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Gentile Signore/a,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Desideriamo informarLa che il D.lgs. n. 196 del 30 giugno 2003 ("Codice in materia di protezione dei dati personali") prevede la tutela delle persone e di altri soggetti rispetto al trattamento dei dati personali.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Secondo la normativa indicata, tale trattamento sarà improntato ai principi di correttezza, liceità e trasparenza e di tutela della Sua riservatezza e dei Suoi diritti.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Ai sensi dell'articolo 13 del D.lgs. n.196/2003, pertanto, Le forniamo le seguenti informazioni: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 xml:space="preserve">1. I dati da Lei forniti verranno trattati per le seguenti finalità: </w:t>
      </w:r>
      <w:r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pubblicitarie</w:t>
      </w:r>
    </w:p>
    <w:p w:rsidR="00AF5111" w:rsidRPr="00AF5111" w:rsidRDefault="00AF5111" w:rsidP="00AF5111">
      <w:pPr>
        <w:pStyle w:val="NormaleWeb"/>
        <w:shd w:val="clear" w:color="auto" w:fill="FFFFFF"/>
        <w:rPr>
          <w:rFonts w:asciiTheme="minorHAnsi" w:hAnsiTheme="minorHAnsi"/>
          <w:color w:val="000000"/>
          <w:sz w:val="27"/>
          <w:szCs w:val="27"/>
        </w:rPr>
      </w:pPr>
      <w:r w:rsidRPr="00AF5111">
        <w:rPr>
          <w:rFonts w:asciiTheme="minorHAnsi" w:hAnsiTheme="minorHAnsi" w:cs="Times"/>
          <w:color w:val="000000"/>
          <w:sz w:val="27"/>
          <w:szCs w:val="27"/>
        </w:rPr>
        <w:t xml:space="preserve">2. Il trattamento sarà effettuato con le seguenti modalità: </w:t>
      </w:r>
      <w:r>
        <w:rPr>
          <w:rFonts w:asciiTheme="minorHAnsi" w:hAnsiTheme="minorHAnsi" w:cs="Times"/>
          <w:color w:val="000000"/>
          <w:sz w:val="27"/>
          <w:szCs w:val="27"/>
        </w:rPr>
        <w:t>informatizzata</w:t>
      </w:r>
      <w:r w:rsidRPr="00AF5111">
        <w:rPr>
          <w:rFonts w:asciiTheme="minorHAnsi" w:hAnsiTheme="minorHAnsi" w:cs="Times"/>
          <w:color w:val="000000"/>
          <w:sz w:val="27"/>
          <w:szCs w:val="27"/>
        </w:rPr>
        <w:br/>
      </w:r>
    </w:p>
    <w:p w:rsidR="00AF5111" w:rsidRPr="00AF5111" w:rsidRDefault="00AF5111" w:rsidP="00AF5111">
      <w:pPr>
        <w:pStyle w:val="NormaleWeb"/>
        <w:shd w:val="clear" w:color="auto" w:fill="FFFFFF"/>
        <w:rPr>
          <w:rFonts w:asciiTheme="minorHAnsi" w:hAnsiTheme="minorHAnsi"/>
          <w:color w:val="000000"/>
          <w:sz w:val="27"/>
          <w:szCs w:val="27"/>
        </w:rPr>
      </w:pPr>
      <w:r w:rsidRPr="00AF5111">
        <w:rPr>
          <w:rFonts w:asciiTheme="minorHAnsi" w:hAnsiTheme="minorHAnsi" w:cs="Times"/>
          <w:color w:val="000000"/>
          <w:sz w:val="27"/>
          <w:szCs w:val="27"/>
        </w:rPr>
        <w:t>3. Il conferimento dei dati è facoltativo e l'eventuale rifiuto di fornire tali dati non ha alcuna conseguenza / potrebbe comportare la mancata o parziale esecuzione del contratto / la mancata prosecuzione del rapporto</w:t>
      </w:r>
      <w:r>
        <w:rPr>
          <w:rFonts w:asciiTheme="minorHAnsi" w:hAnsiTheme="minorHAnsi" w:cs="Times"/>
          <w:color w:val="000000"/>
          <w:sz w:val="27"/>
          <w:szCs w:val="27"/>
        </w:rPr>
        <w:t xml:space="preserve"> pubblicitario</w:t>
      </w:r>
      <w:r w:rsidRPr="00AF5111">
        <w:rPr>
          <w:rFonts w:asciiTheme="minorHAnsi" w:hAnsiTheme="minorHAnsi" w:cs="Times"/>
          <w:color w:val="000000"/>
          <w:sz w:val="27"/>
          <w:szCs w:val="27"/>
        </w:rPr>
        <w:t>.</w:t>
      </w:r>
    </w:p>
    <w:p w:rsidR="00AF5111" w:rsidRPr="00AF5111" w:rsidRDefault="00AF5111" w:rsidP="00AF5111">
      <w:pPr>
        <w:pStyle w:val="NormaleWeb"/>
        <w:shd w:val="clear" w:color="auto" w:fill="FFFFFF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</w:rPr>
        <w:t>4. I dati non saranno comunicati ad altri soggetti, né</w:t>
      </w:r>
      <w:r>
        <w:rPr>
          <w:rFonts w:asciiTheme="minorHAnsi" w:hAnsiTheme="minorHAnsi" w:cs="Times"/>
          <w:color w:val="000000"/>
          <w:sz w:val="27"/>
          <w:szCs w:val="27"/>
        </w:rPr>
        <w:t xml:space="preserve"> saranno oggetto di diffusione</w:t>
      </w:r>
      <w:r>
        <w:rPr>
          <w:rFonts w:asciiTheme="minorHAnsi" w:hAnsiTheme="minorHAnsi" w:cs="Times"/>
          <w:color w:val="000000"/>
          <w:sz w:val="27"/>
          <w:szCs w:val="27"/>
        </w:rPr>
        <w:br/>
      </w:r>
      <w:r w:rsidRPr="00AF5111">
        <w:rPr>
          <w:rFonts w:asciiTheme="minorHAnsi" w:hAnsiTheme="minorHAnsi" w:cs="Times"/>
          <w:color w:val="000000"/>
          <w:sz w:val="27"/>
          <w:szCs w:val="27"/>
        </w:rPr>
        <w:br/>
      </w:r>
    </w:p>
    <w:p w:rsid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 xml:space="preserve">5. Il titolare del trattamento è: </w:t>
      </w:r>
      <w:r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ADG S.r.l. Via Polveriera Nola(NA)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 xml:space="preserve"> 6. Il responsabile del trattamento è </w:t>
      </w:r>
      <w:r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Domenico Palma amministratore della ADG S.r.l.</w:t>
      </w: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br/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</w:pPr>
      <w:r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7</w:t>
      </w:r>
      <w:r w:rsidRPr="00AF5111">
        <w:rPr>
          <w:rFonts w:asciiTheme="minorHAnsi" w:hAnsiTheme="minorHAnsi" w:cs="Times"/>
          <w:color w:val="000000"/>
          <w:sz w:val="27"/>
          <w:szCs w:val="27"/>
          <w:shd w:val="clear" w:color="auto" w:fill="FFFFFF"/>
        </w:rPr>
        <w:t>. In ogni momento potrà esercitare i Suoi diritti nei confronti del titolare del trattamento, ai sensi dell'art.7 del D.lgs.196/2003, che per Sua comodità riproduciamo integralmente: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 </w:t>
      </w:r>
    </w:p>
    <w:p w:rsidR="00AF5111" w:rsidRPr="00AF5111" w:rsidRDefault="00AF5111" w:rsidP="00AF5111">
      <w:pPr>
        <w:pStyle w:val="NormaleWeb"/>
        <w:jc w:val="center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u w:val="single"/>
          <w:shd w:val="clear" w:color="auto" w:fill="FFFFFF"/>
        </w:rPr>
        <w:t>Decreto Legislativo n.196/2003,</w:t>
      </w:r>
      <w:r w:rsidRPr="00AF5111">
        <w:rPr>
          <w:rFonts w:asciiTheme="minorHAnsi" w:hAnsiTheme="minorHAnsi" w:cs="Times"/>
          <w:color w:val="000000"/>
          <w:sz w:val="20"/>
          <w:szCs w:val="20"/>
          <w:u w:val="single"/>
          <w:shd w:val="clear" w:color="auto" w:fill="FFFFFF"/>
        </w:rPr>
        <w:br/>
        <w:t>Art. 7 - Diritto di accesso ai dati personali ed altri diritti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1. L'interessato ha diritto di ottenere la conferma dell'esistenza o meno di dati personali che lo riguardano, anche se non ancora registrati, e la loro comunicazione in forma intelligibile.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2. L'interessato ha diritto di ottenere l'indicazione:</w:t>
      </w:r>
    </w:p>
    <w:p w:rsidR="00AF5111" w:rsidRPr="00AF5111" w:rsidRDefault="00AF5111" w:rsidP="00AF5111">
      <w:pPr>
        <w:pStyle w:val="NormaleWeb"/>
        <w:ind w:left="720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a) dell'origine dei dati personali;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b) delle finalità e modalità del trattamento;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c) della logica applicata in caso di trattamento effettuato con l'ausilio di strumenti elettronici;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 xml:space="preserve">d) degli estremi identificativi del titolare, dei responsabili e del rappresentante designato ai sensi dell'articolo 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lastRenderedPageBreak/>
        <w:t>5, comma 2;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3. L'interessato ha diritto di ottenere:</w:t>
      </w:r>
    </w:p>
    <w:p w:rsidR="00AF5111" w:rsidRPr="00AF5111" w:rsidRDefault="00AF5111" w:rsidP="00AF5111">
      <w:pPr>
        <w:pStyle w:val="NormaleWeb"/>
        <w:ind w:left="720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a) l'aggiornamento, la rettificazione ovvero, quando vi ha interesse, l'integrazione dei dati;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AF5111" w:rsidRPr="00AF5111" w:rsidRDefault="00AF5111" w:rsidP="00AF5111">
      <w:pPr>
        <w:pStyle w:val="NormaleWeb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4. L'interessato ha diritto di opporsi, in tutto o in parte:</w:t>
      </w:r>
    </w:p>
    <w:p w:rsidR="00AF5111" w:rsidRPr="00AF5111" w:rsidRDefault="00AF5111" w:rsidP="00AF5111">
      <w:pPr>
        <w:pStyle w:val="NormaleWeb"/>
        <w:ind w:left="720"/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</w:pP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t>a) per motivi legittimi al trattamento dei dati personali che lo riguardano, ancorché pertinenti allo scopo della raccolta;</w:t>
      </w:r>
      <w:r w:rsidRPr="00AF5111">
        <w:rPr>
          <w:rFonts w:asciiTheme="minorHAnsi" w:hAnsiTheme="minorHAnsi" w:cs="Times"/>
          <w:color w:val="000000"/>
          <w:sz w:val="20"/>
          <w:szCs w:val="20"/>
          <w:shd w:val="clear" w:color="auto" w:fill="FFFFFF"/>
        </w:rPr>
        <w:br/>
        <w:t>b) al trattamento di dati personali che lo riguardano a fini di invio di materiale pubblicitario o di vendita diretta o per il compimento di ricerche di mercato o di comunicazione commerciale.</w:t>
      </w:r>
    </w:p>
    <w:p w:rsidR="006F3716" w:rsidRPr="00AF5111" w:rsidRDefault="006F3716"/>
    <w:sectPr w:rsidR="006F3716" w:rsidRPr="00AF5111" w:rsidSect="006F3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5111"/>
    <w:rsid w:val="00697405"/>
    <w:rsid w:val="006F3716"/>
    <w:rsid w:val="009A189D"/>
    <w:rsid w:val="00A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F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2016-03-22T18:55:00Z</dcterms:created>
  <dcterms:modified xsi:type="dcterms:W3CDTF">2016-03-22T18:55:00Z</dcterms:modified>
</cp:coreProperties>
</file>